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qwkj3f4euhe" w:id="0"/>
      <w:bookmarkEnd w:id="0"/>
      <w:r w:rsidDel="00000000" w:rsidR="00000000" w:rsidRPr="00000000">
        <w:rPr>
          <w:rtl w:val="0"/>
        </w:rPr>
        <w:t xml:space="preserve">Задание 4. Кластеризация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Сформулируйте предположение о том, на какие кластеры могут быть разделены ваши данные.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Постройте векторизатор ваших текстов с использованием характеристики TF-IDF.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Выведите топ-50 слов с наибольшим весом и с наименьшим. Как вы предполагаете, почему именно такие слова имеют наибольший и наименьший вес?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Выполните обучение кластеризатора: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с использованием векторизация из прошлых заданий;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с использованием характеристики TF-IDF;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ДО предобработки и ПОСЛЕ предобработки.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5r64sqxna0n3" w:id="1"/>
      <w:bookmarkEnd w:id="1"/>
      <w:r w:rsidDel="00000000" w:rsidR="00000000" w:rsidRPr="00000000">
        <w:rPr>
          <w:rtl w:val="0"/>
        </w:rPr>
        <w:t xml:space="preserve">Ожидаемый результат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Файл jupyter-notebook, который содержит решение все перечисленных выше задач с поэтапным выводом результатов (как было в примере в лекции).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Текстовый документ с интерпретацией результатов - словесное описание результатов (дало ли результат изменение параметров).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85ph9pv9aoet" w:id="2"/>
      <w:bookmarkEnd w:id="2"/>
      <w:r w:rsidDel="00000000" w:rsidR="00000000" w:rsidRPr="00000000">
        <w:rPr>
          <w:rtl w:val="0"/>
        </w:rPr>
        <w:t xml:space="preserve">Дополнительно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Для лемматизации русских слов можно использовать библиотеку pymorphy2.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